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10" w:rsidRDefault="00ED7010" w:rsidP="00ED7010">
      <w:pPr>
        <w:jc w:val="center"/>
        <w:rPr>
          <w:b/>
        </w:rPr>
      </w:pPr>
      <w:r>
        <w:rPr>
          <w:b/>
        </w:rPr>
        <w:t>North Country Alliance Board of Directors</w:t>
      </w:r>
    </w:p>
    <w:p w:rsidR="00ED7010" w:rsidRDefault="00ED7010" w:rsidP="00ED7010">
      <w:pPr>
        <w:jc w:val="center"/>
        <w:rPr>
          <w:b/>
        </w:rPr>
      </w:pPr>
      <w:r>
        <w:rPr>
          <w:b/>
        </w:rPr>
        <w:t>Meeting Minutes</w:t>
      </w:r>
    </w:p>
    <w:p w:rsidR="00ED7010" w:rsidRDefault="0092579E" w:rsidP="00ED7010">
      <w:pPr>
        <w:jc w:val="center"/>
        <w:rPr>
          <w:b/>
        </w:rPr>
      </w:pPr>
      <w:r>
        <w:rPr>
          <w:b/>
        </w:rPr>
        <w:t xml:space="preserve">March </w:t>
      </w:r>
      <w:r w:rsidR="00ED7010">
        <w:rPr>
          <w:b/>
        </w:rPr>
        <w:t>Monthly Meeting</w:t>
      </w:r>
    </w:p>
    <w:p w:rsidR="00ED7010" w:rsidRDefault="00ED7010" w:rsidP="00ED7010">
      <w:pPr>
        <w:spacing w:after="0" w:line="240" w:lineRule="auto"/>
        <w:rPr>
          <w:rFonts w:cstheme="minorHAnsi"/>
        </w:rPr>
      </w:pPr>
      <w:r>
        <w:rPr>
          <w:rFonts w:cstheme="minorHAnsi"/>
        </w:rPr>
        <w:t xml:space="preserve">Date:  </w:t>
      </w:r>
      <w:r>
        <w:rPr>
          <w:rFonts w:cstheme="minorHAnsi"/>
        </w:rPr>
        <w:tab/>
      </w:r>
      <w:r>
        <w:rPr>
          <w:rFonts w:cstheme="minorHAnsi"/>
        </w:rPr>
        <w:tab/>
      </w:r>
      <w:r>
        <w:rPr>
          <w:rFonts w:cstheme="minorHAnsi"/>
        </w:rPr>
        <w:tab/>
        <w:t xml:space="preserve">Wednesday, </w:t>
      </w:r>
      <w:r w:rsidR="0092579E">
        <w:rPr>
          <w:rFonts w:cstheme="minorHAnsi"/>
        </w:rPr>
        <w:t xml:space="preserve">March </w:t>
      </w:r>
      <w:r>
        <w:rPr>
          <w:rFonts w:cstheme="minorHAnsi"/>
        </w:rPr>
        <w:t xml:space="preserve">21, 2018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 xml:space="preserve">Location:   </w:t>
      </w:r>
      <w:r>
        <w:rPr>
          <w:rFonts w:cstheme="minorHAnsi"/>
        </w:rPr>
        <w:tab/>
      </w:r>
      <w:r>
        <w:rPr>
          <w:rFonts w:cstheme="minorHAnsi"/>
        </w:rPr>
        <w:tab/>
      </w:r>
      <w:r>
        <w:t>Teleconference</w:t>
      </w:r>
      <w:r>
        <w:rPr>
          <w:rFonts w:cstheme="minorHAnsi"/>
        </w:rPr>
        <w:t xml:space="preserve">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Board Members</w:t>
      </w:r>
    </w:p>
    <w:p w:rsidR="0092579E" w:rsidRDefault="00ED7010" w:rsidP="0092579E">
      <w:pPr>
        <w:spacing w:after="0" w:line="240" w:lineRule="auto"/>
        <w:ind w:left="2160" w:hanging="2160"/>
        <w:rPr>
          <w:rFonts w:cstheme="minorHAnsi"/>
        </w:rPr>
      </w:pPr>
      <w:r>
        <w:rPr>
          <w:rFonts w:cstheme="minorHAnsi"/>
        </w:rPr>
        <w:t xml:space="preserve">Present: </w:t>
      </w:r>
      <w:r>
        <w:rPr>
          <w:rFonts w:cstheme="minorHAnsi"/>
        </w:rPr>
        <w:tab/>
      </w:r>
      <w:r w:rsidR="0092579E" w:rsidRPr="0092579E">
        <w:rPr>
          <w:rFonts w:eastAsia="Times New Roman" w:cstheme="minorHAnsi"/>
        </w:rPr>
        <w:t xml:space="preserve">Ron Charette, </w:t>
      </w:r>
      <w:r w:rsidRPr="0092579E">
        <w:rPr>
          <w:rFonts w:eastAsia="Times New Roman" w:cstheme="minorHAnsi"/>
        </w:rPr>
        <w:t xml:space="preserve">Ben Dixon, </w:t>
      </w:r>
      <w:r w:rsidR="0092579E" w:rsidRPr="0092579E">
        <w:rPr>
          <w:rFonts w:cstheme="minorHAnsi"/>
        </w:rPr>
        <w:t>Kate Fish,</w:t>
      </w:r>
      <w:r w:rsidR="0092579E" w:rsidRPr="0092579E">
        <w:rPr>
          <w:rFonts w:eastAsia="Times New Roman" w:cstheme="minorHAnsi"/>
        </w:rPr>
        <w:t xml:space="preserve"> </w:t>
      </w:r>
      <w:r w:rsidRPr="0092579E">
        <w:rPr>
          <w:rFonts w:eastAsia="Times New Roman" w:cstheme="minorHAnsi"/>
        </w:rPr>
        <w:t xml:space="preserve">Brian Gladwin, </w:t>
      </w:r>
      <w:r w:rsidR="0092579E" w:rsidRPr="0092579E">
        <w:rPr>
          <w:rFonts w:eastAsia="Times New Roman" w:cstheme="minorHAnsi"/>
        </w:rPr>
        <w:t>Patrick Kelly</w:t>
      </w:r>
      <w:r w:rsidR="0092579E" w:rsidRPr="0092579E">
        <w:rPr>
          <w:rFonts w:cstheme="minorHAnsi"/>
        </w:rPr>
        <w:t xml:space="preserve">, </w:t>
      </w:r>
      <w:r w:rsidR="0092579E" w:rsidRPr="0092579E">
        <w:rPr>
          <w:rFonts w:eastAsia="Times New Roman" w:cstheme="minorHAnsi"/>
        </w:rPr>
        <w:t xml:space="preserve">Duane Pelky, Franz Philippe, </w:t>
      </w:r>
      <w:r w:rsidRPr="0092579E">
        <w:rPr>
          <w:rFonts w:cstheme="minorHAnsi"/>
        </w:rPr>
        <w:t>Marijean Remington,</w:t>
      </w:r>
      <w:r w:rsidRPr="0092579E">
        <w:rPr>
          <w:rFonts w:eastAsia="Times New Roman" w:cstheme="minorHAnsi"/>
        </w:rPr>
        <w:t xml:space="preserve"> </w:t>
      </w:r>
      <w:r w:rsidR="0092579E" w:rsidRPr="0092579E">
        <w:rPr>
          <w:rFonts w:eastAsia="Times New Roman" w:cstheme="minorHAnsi"/>
        </w:rPr>
        <w:t>Eric Virkler, Donna Wadsworth, Christy Wilt, Jim Wright, Dave Zembiec</w:t>
      </w:r>
      <w:r w:rsidR="0092579E">
        <w:rPr>
          <w:rFonts w:eastAsia="Times New Roman" w:cstheme="minorHAnsi"/>
        </w:rPr>
        <w:t xml:space="preserve"> </w:t>
      </w:r>
    </w:p>
    <w:p w:rsidR="00ED7010" w:rsidRDefault="00ED7010" w:rsidP="00ED7010">
      <w:pPr>
        <w:spacing w:after="0" w:line="240" w:lineRule="auto"/>
        <w:ind w:left="2160" w:hanging="2160"/>
        <w:rPr>
          <w:rFonts w:cstheme="minorHAnsi"/>
        </w:rPr>
      </w:pPr>
    </w:p>
    <w:p w:rsidR="00ED7010" w:rsidRDefault="00ED7010" w:rsidP="00ED7010">
      <w:pPr>
        <w:spacing w:after="0" w:line="240" w:lineRule="auto"/>
        <w:rPr>
          <w:rFonts w:cstheme="minorHAnsi"/>
        </w:rPr>
      </w:pPr>
      <w:r>
        <w:rPr>
          <w:rFonts w:cstheme="minorHAnsi"/>
        </w:rPr>
        <w:t xml:space="preserve">Board Members </w:t>
      </w:r>
    </w:p>
    <w:p w:rsidR="0092579E" w:rsidRDefault="00ED7010" w:rsidP="00ED7010">
      <w:pPr>
        <w:spacing w:after="0" w:line="240" w:lineRule="auto"/>
        <w:ind w:left="2160" w:hanging="2160"/>
        <w:rPr>
          <w:rFonts w:eastAsia="Times New Roman" w:cstheme="minorHAnsi"/>
        </w:rPr>
      </w:pPr>
      <w:r>
        <w:rPr>
          <w:rFonts w:cstheme="minorHAnsi"/>
        </w:rPr>
        <w:t>Absent:</w:t>
      </w:r>
      <w:r>
        <w:rPr>
          <w:rFonts w:cstheme="minorHAnsi"/>
        </w:rPr>
        <w:tab/>
      </w:r>
      <w:r w:rsidR="0092579E" w:rsidRPr="0092579E">
        <w:rPr>
          <w:rFonts w:cstheme="minorHAnsi"/>
        </w:rPr>
        <w:t xml:space="preserve">Carol Calabrese, </w:t>
      </w:r>
      <w:r w:rsidR="0092579E" w:rsidRPr="0092579E">
        <w:rPr>
          <w:rFonts w:eastAsia="Times New Roman" w:cstheme="minorHAnsi"/>
        </w:rPr>
        <w:t>Jeremy Evans,</w:t>
      </w:r>
      <w:r>
        <w:rPr>
          <w:rFonts w:eastAsia="Times New Roman" w:cstheme="minorHAnsi"/>
        </w:rPr>
        <w:t xml:space="preserve"> </w:t>
      </w:r>
      <w:r w:rsidR="0092579E">
        <w:rPr>
          <w:rFonts w:eastAsia="Times New Roman" w:cstheme="minorHAnsi"/>
        </w:rPr>
        <w:t>Joe Russo</w:t>
      </w:r>
    </w:p>
    <w:p w:rsidR="00ED7010" w:rsidRDefault="00ED7010" w:rsidP="00ED7010">
      <w:pPr>
        <w:spacing w:after="0" w:line="240" w:lineRule="auto"/>
        <w:ind w:left="2160" w:hanging="2160"/>
        <w:rPr>
          <w:rFonts w:cstheme="minorHAnsi"/>
        </w:rPr>
      </w:pPr>
      <w:r>
        <w:rPr>
          <w:rFonts w:eastAsia="Times New Roman" w:cstheme="minorHAnsi"/>
        </w:rPr>
        <w:t xml:space="preserve"> </w:t>
      </w:r>
    </w:p>
    <w:p w:rsidR="00ED7010" w:rsidRDefault="00ED7010" w:rsidP="00ED7010">
      <w:pPr>
        <w:spacing w:after="0" w:line="240" w:lineRule="auto"/>
        <w:ind w:left="2160" w:hanging="2160"/>
        <w:rPr>
          <w:rFonts w:cstheme="minorHAnsi"/>
        </w:rPr>
      </w:pPr>
      <w:r>
        <w:rPr>
          <w:rFonts w:cstheme="minorHAnsi"/>
        </w:rPr>
        <w:t xml:space="preserve">Others Present: </w:t>
      </w:r>
      <w:r>
        <w:rPr>
          <w:rFonts w:cstheme="minorHAnsi"/>
        </w:rPr>
        <w:tab/>
        <w:t xml:space="preserve">Michelle Capone, Reg Carter, Aviva Gold, Matt Siver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b/>
        </w:rPr>
        <w:t xml:space="preserve">Call to Order: </w:t>
      </w:r>
      <w:r>
        <w:rPr>
          <w:rFonts w:cstheme="minorHAnsi"/>
        </w:rPr>
        <w:t xml:space="preserve"> At approximately 11:04am President Remington called the regularly scheduled meeting of the North Country Alliance to order.</w:t>
      </w:r>
    </w:p>
    <w:p w:rsidR="00ED7010" w:rsidRDefault="00ED7010" w:rsidP="00ED7010">
      <w:pPr>
        <w:pStyle w:val="NoSpacing"/>
        <w:rPr>
          <w:rFonts w:cstheme="minorHAnsi"/>
        </w:rPr>
      </w:pPr>
    </w:p>
    <w:p w:rsidR="00ED7010" w:rsidRDefault="00ED7010" w:rsidP="00ED7010">
      <w:pPr>
        <w:pStyle w:val="NoSpacing"/>
        <w:rPr>
          <w:rFonts w:cstheme="minorHAnsi"/>
        </w:rPr>
      </w:pPr>
      <w:r>
        <w:rPr>
          <w:rFonts w:cstheme="minorHAnsi"/>
          <w:b/>
        </w:rPr>
        <w:t>Minutes of the previous meeting:</w:t>
      </w:r>
      <w:r>
        <w:rPr>
          <w:rFonts w:cstheme="minorHAnsi"/>
        </w:rPr>
        <w:t xml:space="preserve">  </w:t>
      </w:r>
      <w:r w:rsidR="0092579E">
        <w:rPr>
          <w:rFonts w:cstheme="minorHAnsi"/>
        </w:rPr>
        <w:t>R. Charette</w:t>
      </w:r>
      <w:r>
        <w:rPr>
          <w:rFonts w:cstheme="minorHAnsi"/>
        </w:rPr>
        <w:t xml:space="preserve"> made a motion to accept the minutes of the </w:t>
      </w:r>
      <w:r w:rsidR="0092579E">
        <w:rPr>
          <w:rFonts w:cstheme="minorHAnsi"/>
        </w:rPr>
        <w:t>February 21, 2018</w:t>
      </w:r>
      <w:r>
        <w:rPr>
          <w:rFonts w:cstheme="minorHAnsi"/>
        </w:rPr>
        <w:t xml:space="preserve"> regular meeting, seconded by B. </w:t>
      </w:r>
      <w:r w:rsidR="0092579E">
        <w:rPr>
          <w:rFonts w:cstheme="minorHAnsi"/>
        </w:rPr>
        <w:t>Dixon</w:t>
      </w:r>
      <w:r>
        <w:rPr>
          <w:rFonts w:cstheme="minorHAnsi"/>
        </w:rPr>
        <w:t xml:space="preserve"> Motion passed unanimously.</w:t>
      </w:r>
    </w:p>
    <w:p w:rsidR="00ED7010" w:rsidRDefault="00ED7010" w:rsidP="00ED7010">
      <w:pPr>
        <w:pStyle w:val="NoSpacing"/>
        <w:rPr>
          <w:rFonts w:cstheme="minorHAnsi"/>
        </w:rPr>
      </w:pPr>
    </w:p>
    <w:p w:rsidR="00ED7010" w:rsidRDefault="00ED7010" w:rsidP="00ED7010">
      <w:pPr>
        <w:pStyle w:val="NoSpacing"/>
        <w:rPr>
          <w:rFonts w:cstheme="minorHAnsi"/>
        </w:rPr>
      </w:pPr>
      <w:r>
        <w:rPr>
          <w:rFonts w:cstheme="minorHAnsi"/>
          <w:b/>
        </w:rPr>
        <w:t xml:space="preserve">President’s Report: </w:t>
      </w:r>
      <w:r>
        <w:rPr>
          <w:rFonts w:cstheme="minorHAnsi"/>
        </w:rPr>
        <w:t xml:space="preserve"> </w:t>
      </w:r>
      <w:r w:rsidR="0092579E">
        <w:rPr>
          <w:rFonts w:cstheme="minorHAnsi"/>
        </w:rPr>
        <w:t>President Remington thanked M. Capone, M. Siver, and A. Gold for their work on the Authority transition. She also reminded members of their responsibility to participate as committee members and mentioned the need for additional members on the Education and Outreach, and the Communications and Membership committees in particular.</w:t>
      </w:r>
    </w:p>
    <w:p w:rsidR="00ED7010" w:rsidRDefault="00ED7010" w:rsidP="00ED7010">
      <w:pPr>
        <w:pStyle w:val="NoSpacing"/>
        <w:rPr>
          <w:rFonts w:cstheme="minorHAnsi"/>
        </w:rPr>
      </w:pPr>
    </w:p>
    <w:p w:rsidR="00ED7010" w:rsidRDefault="00ED7010" w:rsidP="00ED7010">
      <w:pPr>
        <w:rPr>
          <w:rFonts w:cstheme="minorHAnsi"/>
        </w:rPr>
      </w:pPr>
      <w:r>
        <w:rPr>
          <w:rFonts w:cstheme="minorHAnsi"/>
          <w:b/>
        </w:rPr>
        <w:t xml:space="preserve">Treasurer’s Report: </w:t>
      </w:r>
      <w:r>
        <w:rPr>
          <w:rFonts w:cstheme="minorHAnsi"/>
        </w:rPr>
        <w:t xml:space="preserve"> </w:t>
      </w:r>
      <w:r w:rsidR="0092579E">
        <w:rPr>
          <w:rFonts w:cstheme="minorHAnsi"/>
        </w:rPr>
        <w:t xml:space="preserve">D. Zembiec </w:t>
      </w:r>
      <w:r>
        <w:rPr>
          <w:rFonts w:cstheme="minorHAnsi"/>
        </w:rPr>
        <w:t xml:space="preserve">presented the </w:t>
      </w:r>
      <w:r w:rsidR="009C56D4">
        <w:rPr>
          <w:rFonts w:cstheme="minorHAnsi"/>
        </w:rPr>
        <w:t xml:space="preserve">February 28, </w:t>
      </w:r>
      <w:r w:rsidR="005D6FDA">
        <w:rPr>
          <w:rFonts w:cstheme="minorHAnsi"/>
        </w:rPr>
        <w:t xml:space="preserve">2018 </w:t>
      </w:r>
      <w:r>
        <w:rPr>
          <w:rFonts w:cstheme="minorHAnsi"/>
        </w:rPr>
        <w:t>report including the following data:</w:t>
      </w:r>
    </w:p>
    <w:p w:rsidR="00ED7010" w:rsidRDefault="00ED7010" w:rsidP="00ED7010">
      <w:pPr>
        <w:pStyle w:val="ListParagraph"/>
        <w:numPr>
          <w:ilvl w:val="0"/>
          <w:numId w:val="1"/>
        </w:numPr>
        <w:rPr>
          <w:rFonts w:cstheme="minorHAnsi"/>
        </w:rPr>
      </w:pPr>
      <w:r>
        <w:rPr>
          <w:rFonts w:cstheme="minorHAnsi"/>
        </w:rPr>
        <w:t>Total cash in bank:</w:t>
      </w:r>
      <w:r>
        <w:rPr>
          <w:rFonts w:cstheme="minorHAnsi"/>
        </w:rPr>
        <w:tab/>
      </w:r>
      <w:r>
        <w:rPr>
          <w:rFonts w:cstheme="minorHAnsi"/>
        </w:rPr>
        <w:tab/>
        <w:t>$2,</w:t>
      </w:r>
      <w:r w:rsidR="009C56D4">
        <w:rPr>
          <w:rFonts w:cstheme="minorHAnsi"/>
        </w:rPr>
        <w:t>415,054.60</w:t>
      </w:r>
    </w:p>
    <w:p w:rsidR="00ED7010" w:rsidRDefault="00ED7010" w:rsidP="00ED7010">
      <w:pPr>
        <w:pStyle w:val="ListParagraph"/>
        <w:numPr>
          <w:ilvl w:val="0"/>
          <w:numId w:val="1"/>
        </w:numPr>
        <w:rPr>
          <w:rFonts w:cstheme="minorHAnsi"/>
        </w:rPr>
      </w:pPr>
      <w:r>
        <w:rPr>
          <w:rFonts w:cstheme="minorHAnsi"/>
        </w:rPr>
        <w:t>Total assets:</w:t>
      </w:r>
      <w:r>
        <w:rPr>
          <w:rFonts w:cstheme="minorHAnsi"/>
        </w:rPr>
        <w:tab/>
      </w:r>
      <w:r>
        <w:rPr>
          <w:rFonts w:cstheme="minorHAnsi"/>
        </w:rPr>
        <w:tab/>
      </w:r>
      <w:r>
        <w:rPr>
          <w:rFonts w:cstheme="minorHAnsi"/>
        </w:rPr>
        <w:tab/>
        <w:t>$5,</w:t>
      </w:r>
      <w:r w:rsidR="009C56D4">
        <w:rPr>
          <w:rFonts w:cstheme="minorHAnsi"/>
        </w:rPr>
        <w:t>106,702.89</w:t>
      </w:r>
    </w:p>
    <w:p w:rsidR="00ED7010" w:rsidRDefault="00ED7010" w:rsidP="00ED7010">
      <w:pPr>
        <w:pStyle w:val="ListParagraph"/>
        <w:numPr>
          <w:ilvl w:val="0"/>
          <w:numId w:val="1"/>
        </w:numPr>
        <w:rPr>
          <w:rFonts w:cstheme="minorHAnsi"/>
        </w:rPr>
      </w:pPr>
      <w:r>
        <w:rPr>
          <w:rFonts w:cstheme="minorHAnsi"/>
        </w:rPr>
        <w:t>Net Income YTD :</w:t>
      </w:r>
      <w:r>
        <w:rPr>
          <w:rFonts w:cstheme="minorHAnsi"/>
        </w:rPr>
        <w:tab/>
      </w:r>
      <w:r>
        <w:rPr>
          <w:rFonts w:cstheme="minorHAnsi"/>
        </w:rPr>
        <w:tab/>
        <w:t xml:space="preserve">$    </w:t>
      </w:r>
      <w:r w:rsidR="005D6FDA">
        <w:rPr>
          <w:rFonts w:cstheme="minorHAnsi"/>
        </w:rPr>
        <w:t xml:space="preserve">  </w:t>
      </w:r>
      <w:r>
        <w:rPr>
          <w:rFonts w:cstheme="minorHAnsi"/>
        </w:rPr>
        <w:t xml:space="preserve">  </w:t>
      </w:r>
      <w:r w:rsidR="009C56D4">
        <w:rPr>
          <w:rFonts w:cstheme="minorHAnsi"/>
        </w:rPr>
        <w:t>9,401.59</w:t>
      </w:r>
      <w:r w:rsidR="005D6FDA">
        <w:rPr>
          <w:rFonts w:cstheme="minorHAnsi"/>
        </w:rPr>
        <w:t xml:space="preserve"> </w:t>
      </w:r>
    </w:p>
    <w:p w:rsidR="00ED7010" w:rsidRDefault="00ED7010" w:rsidP="00ED7010">
      <w:pPr>
        <w:pStyle w:val="ListParagraph"/>
        <w:numPr>
          <w:ilvl w:val="0"/>
          <w:numId w:val="1"/>
        </w:numPr>
        <w:rPr>
          <w:rFonts w:cstheme="minorHAnsi"/>
        </w:rPr>
      </w:pPr>
      <w:r>
        <w:rPr>
          <w:rFonts w:cstheme="minorHAnsi"/>
        </w:rPr>
        <w:t>Total available to loan:</w:t>
      </w:r>
      <w:r>
        <w:rPr>
          <w:rFonts w:cstheme="minorHAnsi"/>
        </w:rPr>
        <w:tab/>
      </w:r>
      <w:r>
        <w:rPr>
          <w:rFonts w:cstheme="minorHAnsi"/>
        </w:rPr>
        <w:tab/>
        <w:t xml:space="preserve">$   </w:t>
      </w:r>
      <w:r w:rsidR="009C56D4">
        <w:rPr>
          <w:rFonts w:cstheme="minorHAnsi"/>
        </w:rPr>
        <w:t>853,036.60</w:t>
      </w:r>
    </w:p>
    <w:p w:rsidR="00ED7010" w:rsidRDefault="009C56D4" w:rsidP="00ED7010">
      <w:pPr>
        <w:pStyle w:val="NoSpacing"/>
        <w:rPr>
          <w:rFonts w:cstheme="minorHAnsi"/>
        </w:rPr>
      </w:pPr>
      <w:r>
        <w:rPr>
          <w:rFonts w:cstheme="minorHAnsi"/>
        </w:rPr>
        <w:t>J. Wright</w:t>
      </w:r>
      <w:r w:rsidR="00ED7010">
        <w:rPr>
          <w:rFonts w:cstheme="minorHAnsi"/>
        </w:rPr>
        <w:t xml:space="preserve"> made a motion to accept the Treasurer’s report, seconded by</w:t>
      </w:r>
      <w:r w:rsidR="005D6FDA">
        <w:rPr>
          <w:rFonts w:cstheme="minorHAnsi"/>
        </w:rPr>
        <w:t xml:space="preserve"> </w:t>
      </w:r>
      <w:r>
        <w:rPr>
          <w:rFonts w:cstheme="minorHAnsi"/>
        </w:rPr>
        <w:t>K. Fish</w:t>
      </w:r>
      <w:r w:rsidR="00ED7010">
        <w:rPr>
          <w:rFonts w:cstheme="minorHAnsi"/>
        </w:rPr>
        <w:t xml:space="preserve">. Motion passed unanimously.  </w:t>
      </w:r>
    </w:p>
    <w:p w:rsidR="00ED7010" w:rsidRDefault="00ED7010" w:rsidP="00ED7010">
      <w:pPr>
        <w:pStyle w:val="NoSpacing"/>
        <w:rPr>
          <w:rFonts w:cstheme="minorHAnsi"/>
        </w:rPr>
      </w:pPr>
    </w:p>
    <w:p w:rsidR="00ED7010" w:rsidRDefault="00ED7010" w:rsidP="00ED7010">
      <w:pPr>
        <w:pStyle w:val="NoSpacing"/>
        <w:rPr>
          <w:rFonts w:cstheme="minorHAnsi"/>
          <w:u w:val="single"/>
        </w:rPr>
      </w:pPr>
      <w:r>
        <w:rPr>
          <w:rFonts w:cstheme="minorHAnsi"/>
          <w:b/>
        </w:rPr>
        <w:t>Committee Reports</w:t>
      </w:r>
      <w:r>
        <w:rPr>
          <w:rFonts w:cstheme="minorHAnsi"/>
          <w:u w:val="single"/>
        </w:rPr>
        <w:t xml:space="preserve">:  </w:t>
      </w:r>
    </w:p>
    <w:p w:rsidR="00ED7010" w:rsidRDefault="00ED7010" w:rsidP="00ED7010">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p>
    <w:p w:rsidR="00ED7010" w:rsidRDefault="00ED7010" w:rsidP="00ED7010">
      <w:pPr>
        <w:pStyle w:val="ListParagraph"/>
        <w:numPr>
          <w:ilvl w:val="0"/>
          <w:numId w:val="2"/>
        </w:numPr>
        <w:spacing w:after="0"/>
        <w:rPr>
          <w:rFonts w:cstheme="minorHAnsi"/>
        </w:rPr>
      </w:pPr>
      <w:r>
        <w:rPr>
          <w:rFonts w:cstheme="minorHAnsi"/>
          <w:u w:val="single"/>
        </w:rPr>
        <w:t>Loan Review Committee:</w:t>
      </w:r>
      <w:r>
        <w:rPr>
          <w:rFonts w:cstheme="minorHAnsi"/>
        </w:rPr>
        <w:t xml:space="preserve"> </w:t>
      </w:r>
    </w:p>
    <w:p w:rsidR="00ED7010" w:rsidRDefault="00ED7010" w:rsidP="00ED7010">
      <w:pPr>
        <w:pStyle w:val="ListParagraph"/>
        <w:numPr>
          <w:ilvl w:val="1"/>
          <w:numId w:val="2"/>
        </w:numPr>
        <w:spacing w:after="0"/>
        <w:rPr>
          <w:rFonts w:cstheme="minorHAnsi"/>
        </w:rPr>
      </w:pPr>
      <w:r>
        <w:rPr>
          <w:rFonts w:cstheme="minorHAnsi"/>
        </w:rPr>
        <w:t>Recent LRC Business</w:t>
      </w:r>
    </w:p>
    <w:p w:rsidR="00ED7010" w:rsidRDefault="00ED7010" w:rsidP="00ED7010">
      <w:pPr>
        <w:pStyle w:val="ListParagraph"/>
        <w:numPr>
          <w:ilvl w:val="2"/>
          <w:numId w:val="2"/>
        </w:numPr>
        <w:spacing w:after="0"/>
        <w:rPr>
          <w:rFonts w:cstheme="minorHAnsi"/>
        </w:rPr>
      </w:pPr>
      <w:r>
        <w:rPr>
          <w:rFonts w:cstheme="minorHAnsi"/>
        </w:rPr>
        <w:lastRenderedPageBreak/>
        <w:t xml:space="preserve">M. Siver presented a </w:t>
      </w:r>
      <w:r w:rsidR="009C56D4">
        <w:rPr>
          <w:rFonts w:cstheme="minorHAnsi"/>
        </w:rPr>
        <w:t xml:space="preserve">loan request </w:t>
      </w:r>
      <w:r w:rsidR="00A060CB">
        <w:rPr>
          <w:rFonts w:cstheme="minorHAnsi"/>
        </w:rPr>
        <w:t xml:space="preserve">from </w:t>
      </w:r>
      <w:r w:rsidR="009C56D4">
        <w:rPr>
          <w:rFonts w:cstheme="minorHAnsi"/>
        </w:rPr>
        <w:t xml:space="preserve">Long Lake Hotel Corporation for $60,000, for 10 years at 4.50% (prime at closing). </w:t>
      </w:r>
      <w:r w:rsidR="00A060CB">
        <w:rPr>
          <w:rFonts w:cstheme="minorHAnsi"/>
        </w:rPr>
        <w:t>Motion made to approve by B. Gladwin</w:t>
      </w:r>
      <w:r>
        <w:rPr>
          <w:rFonts w:cstheme="minorHAnsi"/>
        </w:rPr>
        <w:t xml:space="preserve"> and seconded by </w:t>
      </w:r>
      <w:r w:rsidR="00A060CB">
        <w:rPr>
          <w:rFonts w:cstheme="minorHAnsi"/>
        </w:rPr>
        <w:t xml:space="preserve">D. </w:t>
      </w:r>
      <w:r w:rsidR="009C56D4">
        <w:rPr>
          <w:rFonts w:cstheme="minorHAnsi"/>
        </w:rPr>
        <w:t>Zembiec.</w:t>
      </w:r>
      <w:r w:rsidR="00A060CB">
        <w:rPr>
          <w:rFonts w:cstheme="minorHAnsi"/>
        </w:rPr>
        <w:t xml:space="preserve"> </w:t>
      </w:r>
      <w:r>
        <w:rPr>
          <w:rFonts w:cstheme="minorHAnsi"/>
        </w:rPr>
        <w:t xml:space="preserve"> Motion passed unanimously.</w:t>
      </w:r>
    </w:p>
    <w:p w:rsidR="00ED7010" w:rsidRDefault="00ED7010" w:rsidP="00ED7010">
      <w:pPr>
        <w:pStyle w:val="ListParagraph"/>
        <w:numPr>
          <w:ilvl w:val="2"/>
          <w:numId w:val="2"/>
        </w:numPr>
        <w:spacing w:after="0"/>
        <w:rPr>
          <w:rFonts w:cstheme="minorHAnsi"/>
        </w:rPr>
      </w:pPr>
      <w:r>
        <w:rPr>
          <w:rFonts w:cstheme="minorHAnsi"/>
        </w:rPr>
        <w:t xml:space="preserve">M. Siver presented a </w:t>
      </w:r>
      <w:r w:rsidR="00A060CB">
        <w:rPr>
          <w:rFonts w:cstheme="minorHAnsi"/>
        </w:rPr>
        <w:t>Demers Properties Revised Request</w:t>
      </w:r>
      <w:r w:rsidR="009C56D4">
        <w:rPr>
          <w:rFonts w:cstheme="minorHAnsi"/>
        </w:rPr>
        <w:t xml:space="preserve"> (2</w:t>
      </w:r>
      <w:r w:rsidR="009C56D4" w:rsidRPr="009C56D4">
        <w:rPr>
          <w:rFonts w:cstheme="minorHAnsi"/>
          <w:vertAlign w:val="superscript"/>
        </w:rPr>
        <w:t>nd</w:t>
      </w:r>
      <w:r w:rsidR="009C56D4">
        <w:rPr>
          <w:rFonts w:cstheme="minorHAnsi"/>
        </w:rPr>
        <w:t>) for the NCA to take a 3</w:t>
      </w:r>
      <w:r w:rsidR="009C56D4" w:rsidRPr="009C56D4">
        <w:rPr>
          <w:rFonts w:cstheme="minorHAnsi"/>
          <w:vertAlign w:val="superscript"/>
        </w:rPr>
        <w:t>rd</w:t>
      </w:r>
      <w:r w:rsidR="009C56D4">
        <w:rPr>
          <w:rFonts w:cstheme="minorHAnsi"/>
        </w:rPr>
        <w:t xml:space="preserve"> lien position on all business assets behind AG 2005, LLC</w:t>
      </w:r>
      <w:r w:rsidR="006F5BFE">
        <w:rPr>
          <w:rFonts w:cstheme="minorHAnsi"/>
        </w:rPr>
        <w:t>, and NBT Bank. NCA to remain in 2</w:t>
      </w:r>
      <w:r w:rsidR="006F5BFE" w:rsidRPr="006F5BFE">
        <w:rPr>
          <w:rFonts w:cstheme="minorHAnsi"/>
          <w:vertAlign w:val="superscript"/>
        </w:rPr>
        <w:t>nd</w:t>
      </w:r>
      <w:r w:rsidR="006F5BFE">
        <w:rPr>
          <w:rFonts w:cstheme="minorHAnsi"/>
        </w:rPr>
        <w:t xml:space="preserve"> mortgage position on 5 Trade Road, Route 9, and Seth Square properties. A motion to approve was made </w:t>
      </w:r>
      <w:r>
        <w:rPr>
          <w:rFonts w:cstheme="minorHAnsi"/>
        </w:rPr>
        <w:t xml:space="preserve">by </w:t>
      </w:r>
      <w:r w:rsidR="006F5BFE">
        <w:rPr>
          <w:rFonts w:cstheme="minorHAnsi"/>
        </w:rPr>
        <w:t xml:space="preserve">R. Charette </w:t>
      </w:r>
      <w:r>
        <w:rPr>
          <w:rFonts w:cstheme="minorHAnsi"/>
        </w:rPr>
        <w:t xml:space="preserve">and seconded by </w:t>
      </w:r>
      <w:r w:rsidR="006F5BFE">
        <w:rPr>
          <w:rFonts w:cstheme="minorHAnsi"/>
        </w:rPr>
        <w:t xml:space="preserve">E. Virkler. </w:t>
      </w:r>
      <w:r>
        <w:rPr>
          <w:rFonts w:cstheme="minorHAnsi"/>
        </w:rPr>
        <w:t>Motion passed unanimously with B. Gladwin abstaining.</w:t>
      </w:r>
    </w:p>
    <w:p w:rsidR="006F5BFE" w:rsidRPr="006F5BFE" w:rsidRDefault="006F5BFE" w:rsidP="00F2182B">
      <w:pPr>
        <w:pStyle w:val="ListParagraph"/>
        <w:numPr>
          <w:ilvl w:val="2"/>
          <w:numId w:val="2"/>
        </w:numPr>
        <w:spacing w:after="0"/>
        <w:rPr>
          <w:rFonts w:cstheme="minorHAnsi"/>
        </w:rPr>
      </w:pPr>
      <w:r w:rsidRPr="006F5BFE">
        <w:rPr>
          <w:rFonts w:cstheme="minorHAnsi"/>
        </w:rPr>
        <w:t>M. Capone presented a loan request from L.K.</w:t>
      </w:r>
      <w:r w:rsidR="0015138C">
        <w:rPr>
          <w:rFonts w:cstheme="minorHAnsi"/>
        </w:rPr>
        <w:t>R.</w:t>
      </w:r>
      <w:r w:rsidRPr="006F5BFE">
        <w:rPr>
          <w:rFonts w:cstheme="minorHAnsi"/>
        </w:rPr>
        <w:t xml:space="preserve"> Enterprises, Inc. for $55,000 (UDC Funds), for 5 years at 5%. Motion made to approve by J. Wright and seconded by K. Fish. Motion passed unanimously.</w:t>
      </w:r>
    </w:p>
    <w:p w:rsidR="00ED7010" w:rsidRDefault="00ED7010" w:rsidP="00ED7010">
      <w:pPr>
        <w:pStyle w:val="ListParagraph"/>
        <w:numPr>
          <w:ilvl w:val="1"/>
          <w:numId w:val="2"/>
        </w:numPr>
        <w:spacing w:after="0"/>
        <w:rPr>
          <w:rFonts w:cstheme="minorHAnsi"/>
        </w:rPr>
      </w:pPr>
      <w:r>
        <w:rPr>
          <w:rFonts w:cstheme="minorHAnsi"/>
        </w:rPr>
        <w:t xml:space="preserve">Portfolio Report </w:t>
      </w:r>
    </w:p>
    <w:p w:rsidR="00ED7010" w:rsidRDefault="00ED7010" w:rsidP="00ED7010">
      <w:pPr>
        <w:pStyle w:val="ListParagraph"/>
        <w:numPr>
          <w:ilvl w:val="2"/>
          <w:numId w:val="3"/>
        </w:numPr>
        <w:spacing w:after="0"/>
        <w:ind w:left="1620"/>
        <w:rPr>
          <w:rFonts w:cstheme="minorHAnsi"/>
        </w:rPr>
      </w:pPr>
      <w:r>
        <w:rPr>
          <w:rFonts w:cstheme="minorHAnsi"/>
        </w:rPr>
        <w:t>M. Siver reviewed the Summary Loan Report and reported that</w:t>
      </w:r>
      <w:r w:rsidR="00797411">
        <w:rPr>
          <w:rFonts w:cstheme="minorHAnsi"/>
        </w:rPr>
        <w:t xml:space="preserve"> </w:t>
      </w:r>
      <w:r w:rsidR="000B6640">
        <w:rPr>
          <w:rFonts w:cstheme="minorHAnsi"/>
        </w:rPr>
        <w:t xml:space="preserve">there had been several payoffs. Johnson Lumber recently closed and work is continuing with </w:t>
      </w:r>
      <w:r w:rsidR="00797411">
        <w:rPr>
          <w:rFonts w:cstheme="minorHAnsi"/>
        </w:rPr>
        <w:t>Romalato’s</w:t>
      </w:r>
      <w:r w:rsidR="000B6640">
        <w:rPr>
          <w:rFonts w:cstheme="minorHAnsi"/>
        </w:rPr>
        <w:t>.</w:t>
      </w:r>
      <w:r>
        <w:rPr>
          <w:rFonts w:cstheme="minorHAnsi"/>
        </w:rPr>
        <w:t xml:space="preserve">  </w:t>
      </w:r>
    </w:p>
    <w:p w:rsidR="00ED7010" w:rsidRPr="00AA35C1" w:rsidRDefault="00ED7010" w:rsidP="00ED7010">
      <w:pPr>
        <w:pStyle w:val="ListParagraph"/>
        <w:numPr>
          <w:ilvl w:val="0"/>
          <w:numId w:val="2"/>
        </w:numPr>
        <w:spacing w:before="240"/>
        <w:rPr>
          <w:rFonts w:cstheme="minorHAnsi"/>
        </w:rPr>
      </w:pPr>
      <w:r w:rsidRPr="00AA35C1">
        <w:rPr>
          <w:rFonts w:cstheme="minorHAnsi"/>
          <w:u w:val="single"/>
        </w:rPr>
        <w:t>Education and Outreach Committee:</w:t>
      </w:r>
      <w:r w:rsidRPr="00AA35C1">
        <w:rPr>
          <w:rFonts w:cstheme="minorHAnsi"/>
        </w:rPr>
        <w:t xml:space="preserve">  </w:t>
      </w:r>
      <w:r w:rsidR="000B6640">
        <w:rPr>
          <w:rFonts w:cstheme="minorHAnsi"/>
        </w:rPr>
        <w:t>No report.</w:t>
      </w:r>
    </w:p>
    <w:p w:rsidR="001E6658" w:rsidRPr="001E6658" w:rsidRDefault="00ED7010" w:rsidP="008C283A">
      <w:pPr>
        <w:pStyle w:val="ListParagraph"/>
        <w:numPr>
          <w:ilvl w:val="0"/>
          <w:numId w:val="2"/>
        </w:numPr>
        <w:spacing w:before="240" w:after="0"/>
        <w:rPr>
          <w:rFonts w:cstheme="minorHAnsi"/>
          <w:u w:val="single"/>
        </w:rPr>
      </w:pPr>
      <w:r w:rsidRPr="00571039">
        <w:rPr>
          <w:rFonts w:cstheme="minorHAnsi"/>
          <w:u w:val="single"/>
        </w:rPr>
        <w:t>Audit/Finance Committee:</w:t>
      </w:r>
      <w:r w:rsidRPr="00571039">
        <w:rPr>
          <w:rFonts w:cstheme="minorHAnsi"/>
        </w:rPr>
        <w:t xml:space="preserve"> </w:t>
      </w:r>
    </w:p>
    <w:p w:rsidR="001E6658" w:rsidRPr="001E6658" w:rsidRDefault="00ED7010" w:rsidP="001E6658">
      <w:pPr>
        <w:pStyle w:val="ListParagraph"/>
        <w:numPr>
          <w:ilvl w:val="1"/>
          <w:numId w:val="2"/>
        </w:numPr>
        <w:spacing w:before="240" w:after="0"/>
        <w:rPr>
          <w:rFonts w:cstheme="minorHAnsi"/>
          <w:u w:val="single"/>
        </w:rPr>
      </w:pPr>
      <w:r w:rsidRPr="00571039">
        <w:rPr>
          <w:rFonts w:cstheme="minorHAnsi"/>
        </w:rPr>
        <w:t xml:space="preserve"> </w:t>
      </w:r>
      <w:r w:rsidR="000B6640" w:rsidRPr="00571039">
        <w:rPr>
          <w:rFonts w:cstheme="minorHAnsi"/>
        </w:rPr>
        <w:t xml:space="preserve">E. Virkler reported that the audit </w:t>
      </w:r>
      <w:r w:rsidR="008B2CA5" w:rsidRPr="00571039">
        <w:rPr>
          <w:rFonts w:cstheme="minorHAnsi"/>
        </w:rPr>
        <w:t xml:space="preserve">is </w:t>
      </w:r>
      <w:r w:rsidR="000B6640" w:rsidRPr="00571039">
        <w:rPr>
          <w:rFonts w:cstheme="minorHAnsi"/>
        </w:rPr>
        <w:t xml:space="preserve">complete </w:t>
      </w:r>
      <w:r w:rsidR="008B2CA5" w:rsidRPr="00571039">
        <w:rPr>
          <w:rFonts w:cstheme="minorHAnsi"/>
        </w:rPr>
        <w:t xml:space="preserve">and </w:t>
      </w:r>
      <w:r w:rsidR="000B6640" w:rsidRPr="00571039">
        <w:rPr>
          <w:rFonts w:cstheme="minorHAnsi"/>
        </w:rPr>
        <w:t xml:space="preserve">the auditors </w:t>
      </w:r>
      <w:r w:rsidR="008B2CA5" w:rsidRPr="00571039">
        <w:rPr>
          <w:rFonts w:cstheme="minorHAnsi"/>
        </w:rPr>
        <w:t xml:space="preserve">have </w:t>
      </w:r>
      <w:r w:rsidR="000B6640" w:rsidRPr="00571039">
        <w:rPr>
          <w:rFonts w:cstheme="minorHAnsi"/>
        </w:rPr>
        <w:t>provid</w:t>
      </w:r>
      <w:r w:rsidR="008B2CA5" w:rsidRPr="00571039">
        <w:rPr>
          <w:rFonts w:cstheme="minorHAnsi"/>
        </w:rPr>
        <w:t>ed</w:t>
      </w:r>
      <w:r w:rsidR="000B6640" w:rsidRPr="00571039">
        <w:rPr>
          <w:rFonts w:cstheme="minorHAnsi"/>
        </w:rPr>
        <w:t xml:space="preserve"> an unqualified opinion. He also stated that he, M. Capone, and M. Siver were available to </w:t>
      </w:r>
      <w:r w:rsidR="008B2CA5" w:rsidRPr="00571039">
        <w:rPr>
          <w:rFonts w:cstheme="minorHAnsi"/>
        </w:rPr>
        <w:t xml:space="preserve">answer any questions regarding the audit. </w:t>
      </w:r>
      <w:r w:rsidR="001E6658">
        <w:rPr>
          <w:rFonts w:cstheme="minorHAnsi"/>
        </w:rPr>
        <w:t xml:space="preserve">E. Virkler reported that more loans were required to generate interest income. </w:t>
      </w:r>
      <w:r w:rsidR="00571039" w:rsidRPr="00571039">
        <w:rPr>
          <w:rFonts w:cstheme="minorHAnsi"/>
        </w:rPr>
        <w:t>A motion to accept the audit and Form 990,</w:t>
      </w:r>
      <w:r w:rsidR="001E6658">
        <w:rPr>
          <w:rFonts w:cstheme="minorHAnsi"/>
        </w:rPr>
        <w:t xml:space="preserve"> both</w:t>
      </w:r>
      <w:r w:rsidR="00571039" w:rsidRPr="00571039">
        <w:rPr>
          <w:rFonts w:cstheme="minorHAnsi"/>
        </w:rPr>
        <w:t xml:space="preserve"> distributed prior to the meeting for review, made by R. Charette and seconded by B. Gladwin. Motion passed unanimously. </w:t>
      </w:r>
      <w:r w:rsidR="001E6658">
        <w:rPr>
          <w:rFonts w:cstheme="minorHAnsi"/>
        </w:rPr>
        <w:t>A motion to write off 2017 bad debt made by E. Virkler and seconded by J. Wright. The motion passed unanimously.</w:t>
      </w:r>
    </w:p>
    <w:p w:rsidR="00AA35C1" w:rsidRPr="001B7214" w:rsidRDefault="008B2CA5" w:rsidP="001E6658">
      <w:pPr>
        <w:pStyle w:val="ListParagraph"/>
        <w:numPr>
          <w:ilvl w:val="1"/>
          <w:numId w:val="2"/>
        </w:numPr>
        <w:spacing w:before="240" w:after="0"/>
        <w:rPr>
          <w:rFonts w:cstheme="minorHAnsi"/>
          <w:u w:val="single"/>
        </w:rPr>
      </w:pPr>
      <w:r w:rsidRPr="00571039">
        <w:rPr>
          <w:rFonts w:cstheme="minorHAnsi"/>
        </w:rPr>
        <w:t>As part of assuring Authority compliance, President Remington requested a motion to ratify M. Remington, D. Zembiec, E. Virkler, and B. Gladwin as the Audit/Finance Committee members. A motion to ratify made by J. Wright and seconded by P. Kelly. Motion passed unanimously</w:t>
      </w:r>
      <w:r w:rsidR="00571039" w:rsidRPr="00571039">
        <w:rPr>
          <w:rFonts w:cstheme="minorHAnsi"/>
        </w:rPr>
        <w:t>.</w:t>
      </w:r>
    </w:p>
    <w:p w:rsidR="001B7214" w:rsidRPr="001B7214" w:rsidRDefault="001B7214" w:rsidP="00482A62">
      <w:pPr>
        <w:pStyle w:val="ListParagraph"/>
        <w:numPr>
          <w:ilvl w:val="0"/>
          <w:numId w:val="2"/>
        </w:numPr>
        <w:spacing w:before="240" w:after="0"/>
        <w:rPr>
          <w:rFonts w:cstheme="minorHAnsi"/>
          <w:u w:val="single"/>
        </w:rPr>
      </w:pPr>
      <w:r w:rsidRPr="001B7214">
        <w:rPr>
          <w:rFonts w:cstheme="minorHAnsi"/>
          <w:u w:val="single"/>
        </w:rPr>
        <w:t xml:space="preserve">Governance: </w:t>
      </w:r>
      <w:r w:rsidRPr="001B7214">
        <w:rPr>
          <w:rFonts w:cstheme="minorHAnsi"/>
        </w:rPr>
        <w:t>As part of assuring Authority compliance, President Remington requested a motion to ratify M. Remington, D. Zembiec, E. Virkler, and B. Gladwin</w:t>
      </w:r>
      <w:r>
        <w:rPr>
          <w:rFonts w:cstheme="minorHAnsi"/>
        </w:rPr>
        <w:t xml:space="preserve">, J. Wright, and P. Kelly </w:t>
      </w:r>
      <w:r w:rsidRPr="001B7214">
        <w:rPr>
          <w:rFonts w:cstheme="minorHAnsi"/>
        </w:rPr>
        <w:t xml:space="preserve">as the </w:t>
      </w:r>
      <w:r>
        <w:rPr>
          <w:rFonts w:cstheme="minorHAnsi"/>
        </w:rPr>
        <w:t xml:space="preserve">Governance </w:t>
      </w:r>
      <w:r w:rsidRPr="001B7214">
        <w:rPr>
          <w:rFonts w:cstheme="minorHAnsi"/>
        </w:rPr>
        <w:t>Committee members. A motion to ratify made by</w:t>
      </w:r>
      <w:r>
        <w:rPr>
          <w:rFonts w:cstheme="minorHAnsi"/>
        </w:rPr>
        <w:t xml:space="preserve"> R. Charette </w:t>
      </w:r>
      <w:r w:rsidRPr="001B7214">
        <w:rPr>
          <w:rFonts w:cstheme="minorHAnsi"/>
        </w:rPr>
        <w:t xml:space="preserve">and seconded by </w:t>
      </w:r>
      <w:r>
        <w:rPr>
          <w:rFonts w:cstheme="minorHAnsi"/>
        </w:rPr>
        <w:t>E. Virkler</w:t>
      </w:r>
      <w:r w:rsidRPr="001B7214">
        <w:rPr>
          <w:rFonts w:cstheme="minorHAnsi"/>
        </w:rPr>
        <w:t>. Motion passed unanimously.</w:t>
      </w:r>
    </w:p>
    <w:p w:rsidR="00FE019D" w:rsidRDefault="00ED7010" w:rsidP="00FE4A65">
      <w:pPr>
        <w:pStyle w:val="ListParagraph"/>
        <w:numPr>
          <w:ilvl w:val="0"/>
          <w:numId w:val="2"/>
        </w:numPr>
        <w:spacing w:before="240"/>
        <w:rPr>
          <w:rFonts w:cstheme="minorHAnsi"/>
        </w:rPr>
      </w:pPr>
      <w:r w:rsidRPr="00571039">
        <w:rPr>
          <w:rFonts w:cstheme="minorHAnsi"/>
          <w:u w:val="single"/>
        </w:rPr>
        <w:t>Communications and Membership Committee:</w:t>
      </w:r>
      <w:r w:rsidRPr="00571039">
        <w:rPr>
          <w:rFonts w:cstheme="minorHAnsi"/>
        </w:rPr>
        <w:t xml:space="preserve">   </w:t>
      </w:r>
      <w:r w:rsidR="00571039">
        <w:rPr>
          <w:rFonts w:cstheme="minorHAnsi"/>
        </w:rPr>
        <w:t xml:space="preserve">A. Gold </w:t>
      </w:r>
      <w:r w:rsidRPr="00571039">
        <w:rPr>
          <w:rFonts w:cstheme="minorHAnsi"/>
        </w:rPr>
        <w:t xml:space="preserve">reported that planning is </w:t>
      </w:r>
      <w:r w:rsidR="00FE019D" w:rsidRPr="00571039">
        <w:rPr>
          <w:rFonts w:cstheme="minorHAnsi"/>
        </w:rPr>
        <w:t>continuing for the annual meeting</w:t>
      </w:r>
      <w:r w:rsidR="00571039">
        <w:rPr>
          <w:rFonts w:cstheme="minorHAnsi"/>
        </w:rPr>
        <w:t xml:space="preserve"> </w:t>
      </w:r>
      <w:r w:rsidR="00FE019D" w:rsidRPr="00571039">
        <w:rPr>
          <w:rFonts w:cstheme="minorHAnsi"/>
        </w:rPr>
        <w:t>scheduled at the Mirror Lake Inn for the third week in June. The focus of the keynote will be on agriculture.</w:t>
      </w:r>
      <w:r w:rsidR="00571039">
        <w:rPr>
          <w:rFonts w:cstheme="minorHAnsi"/>
        </w:rPr>
        <w:t xml:space="preserve"> </w:t>
      </w:r>
      <w:r w:rsidR="00FE4A65">
        <w:rPr>
          <w:rFonts w:cstheme="minorHAnsi"/>
        </w:rPr>
        <w:t>The committee is also working to find a speaker. B. Gladwin suggested contacting Farm Credit East and President Remington suggested contacting Andy Gilbert.</w:t>
      </w:r>
      <w:r w:rsidR="001B7214">
        <w:rPr>
          <w:rFonts w:cstheme="minorHAnsi"/>
        </w:rPr>
        <w:t xml:space="preserve"> A. Gold </w:t>
      </w:r>
      <w:r w:rsidR="00FE4A65">
        <w:rPr>
          <w:rFonts w:cstheme="minorHAnsi"/>
        </w:rPr>
        <w:t>also reported</w:t>
      </w:r>
      <w:r w:rsidR="001B7214">
        <w:rPr>
          <w:rFonts w:cstheme="minorHAnsi"/>
        </w:rPr>
        <w:t xml:space="preserve"> that the committee</w:t>
      </w:r>
      <w:r w:rsidR="00FE4A65">
        <w:rPr>
          <w:rFonts w:cstheme="minorHAnsi"/>
        </w:rPr>
        <w:t xml:space="preserve"> is working on plans to recruit new NCA members.</w:t>
      </w:r>
    </w:p>
    <w:p w:rsidR="00F73E5B" w:rsidRPr="00F73E5B" w:rsidRDefault="00FE4A65" w:rsidP="008E5E84">
      <w:pPr>
        <w:pStyle w:val="ListParagraph"/>
        <w:numPr>
          <w:ilvl w:val="0"/>
          <w:numId w:val="2"/>
        </w:numPr>
        <w:spacing w:after="0"/>
        <w:rPr>
          <w:rFonts w:cstheme="minorHAnsi"/>
        </w:rPr>
      </w:pPr>
      <w:r>
        <w:rPr>
          <w:rFonts w:cstheme="minorHAnsi"/>
          <w:u w:val="single"/>
        </w:rPr>
        <w:t>Nominating Committee:</w:t>
      </w:r>
    </w:p>
    <w:p w:rsidR="00F73E5B" w:rsidRDefault="00FE4A65" w:rsidP="00F73E5B">
      <w:pPr>
        <w:pStyle w:val="ListParagraph"/>
        <w:numPr>
          <w:ilvl w:val="1"/>
          <w:numId w:val="2"/>
        </w:numPr>
        <w:spacing w:after="0"/>
        <w:rPr>
          <w:rFonts w:cstheme="minorHAnsi"/>
        </w:rPr>
      </w:pPr>
      <w:bookmarkStart w:id="0" w:name="_GoBack"/>
      <w:bookmarkEnd w:id="0"/>
      <w:r>
        <w:rPr>
          <w:rFonts w:cstheme="minorHAnsi"/>
        </w:rPr>
        <w:t xml:space="preserve">R. Charette reported that nomination of a Clinton County representative is pending Clinton County action to fill the IDA position. </w:t>
      </w:r>
    </w:p>
    <w:p w:rsidR="008E5E84" w:rsidRPr="006F5BFE" w:rsidRDefault="00F73E5B" w:rsidP="00F73E5B">
      <w:pPr>
        <w:pStyle w:val="ListParagraph"/>
        <w:numPr>
          <w:ilvl w:val="1"/>
          <w:numId w:val="2"/>
        </w:numPr>
        <w:spacing w:after="0"/>
        <w:rPr>
          <w:rFonts w:cstheme="minorHAnsi"/>
        </w:rPr>
      </w:pPr>
      <w:r>
        <w:rPr>
          <w:rFonts w:cstheme="minorHAnsi"/>
        </w:rPr>
        <w:t xml:space="preserve">R. Charette reported that </w:t>
      </w:r>
      <w:r w:rsidR="008E5E84">
        <w:rPr>
          <w:rFonts w:cstheme="minorHAnsi"/>
        </w:rPr>
        <w:t xml:space="preserve">C. Wilt was not nominated at the annual board meeting as the </w:t>
      </w:r>
      <w:r w:rsidR="0015138C">
        <w:rPr>
          <w:rFonts w:cstheme="minorHAnsi"/>
        </w:rPr>
        <w:t>Hamilton</w:t>
      </w:r>
      <w:r w:rsidR="008E5E84">
        <w:rPr>
          <w:rFonts w:cstheme="minorHAnsi"/>
        </w:rPr>
        <w:t xml:space="preserve"> County </w:t>
      </w:r>
      <w:r w:rsidR="00E156D2">
        <w:rPr>
          <w:rFonts w:cstheme="minorHAnsi"/>
        </w:rPr>
        <w:t xml:space="preserve">NCA </w:t>
      </w:r>
      <w:r w:rsidR="008E5E84">
        <w:rPr>
          <w:rFonts w:cstheme="minorHAnsi"/>
        </w:rPr>
        <w:t>board representative</w:t>
      </w:r>
      <w:r>
        <w:rPr>
          <w:rFonts w:cstheme="minorHAnsi"/>
        </w:rPr>
        <w:t>, due to an oversight</w:t>
      </w:r>
      <w:r w:rsidR="008E5E84">
        <w:rPr>
          <w:rFonts w:cstheme="minorHAnsi"/>
        </w:rPr>
        <w:t>. R. Carter has reviewed all board minutes since the annual meeting and established there was a quorum at the meetings Ms. Wilt attended</w:t>
      </w:r>
      <w:r w:rsidR="00E156D2">
        <w:rPr>
          <w:rFonts w:cstheme="minorHAnsi"/>
        </w:rPr>
        <w:t xml:space="preserve"> </w:t>
      </w:r>
      <w:r w:rsidR="00E156D2">
        <w:rPr>
          <w:rFonts w:cstheme="minorHAnsi"/>
        </w:rPr>
        <w:lastRenderedPageBreak/>
        <w:t xml:space="preserve">with her exclusion from the quorum count, and there was </w:t>
      </w:r>
      <w:r w:rsidR="008E5E84">
        <w:rPr>
          <w:rFonts w:cstheme="minorHAnsi"/>
        </w:rPr>
        <w:t xml:space="preserve">no </w:t>
      </w:r>
      <w:r w:rsidR="00E156D2">
        <w:rPr>
          <w:rFonts w:cstheme="minorHAnsi"/>
        </w:rPr>
        <w:t xml:space="preserve">resulting </w:t>
      </w:r>
      <w:r w:rsidR="008E5E84">
        <w:rPr>
          <w:rFonts w:cstheme="minorHAnsi"/>
        </w:rPr>
        <w:t xml:space="preserve">consequence on any votes taken by the board. </w:t>
      </w:r>
      <w:r w:rsidR="00E156D2">
        <w:rPr>
          <w:rFonts w:cstheme="minorHAnsi"/>
        </w:rPr>
        <w:t>M</w:t>
      </w:r>
      <w:r w:rsidR="008E5E84">
        <w:rPr>
          <w:rFonts w:cstheme="minorHAnsi"/>
        </w:rPr>
        <w:t>otion made to appoint C. Wilt</w:t>
      </w:r>
      <w:r w:rsidR="00E156D2">
        <w:rPr>
          <w:rFonts w:cstheme="minorHAnsi"/>
        </w:rPr>
        <w:t xml:space="preserve"> as a member of the NCA Board of Directors </w:t>
      </w:r>
      <w:r w:rsidR="008E5E84">
        <w:rPr>
          <w:rFonts w:cstheme="minorHAnsi"/>
        </w:rPr>
        <w:t xml:space="preserve">by R. Charette and </w:t>
      </w:r>
      <w:r w:rsidR="008E5E84" w:rsidRPr="006F5BFE">
        <w:rPr>
          <w:rFonts w:cstheme="minorHAnsi"/>
        </w:rPr>
        <w:t xml:space="preserve">seconded by </w:t>
      </w:r>
      <w:r w:rsidR="008E5E84">
        <w:rPr>
          <w:rFonts w:cstheme="minorHAnsi"/>
        </w:rPr>
        <w:t xml:space="preserve">J. Wright. </w:t>
      </w:r>
      <w:r w:rsidR="008E5E84" w:rsidRPr="006F5BFE">
        <w:rPr>
          <w:rFonts w:cstheme="minorHAnsi"/>
        </w:rPr>
        <w:t>Motion passed unanimously.</w:t>
      </w:r>
    </w:p>
    <w:p w:rsidR="00ED7010" w:rsidRPr="00F66EE2" w:rsidRDefault="001B7214" w:rsidP="00FC74DB">
      <w:pPr>
        <w:pStyle w:val="ListParagraph"/>
        <w:numPr>
          <w:ilvl w:val="0"/>
          <w:numId w:val="4"/>
        </w:numPr>
        <w:rPr>
          <w:rFonts w:cstheme="minorHAnsi"/>
        </w:rPr>
      </w:pPr>
      <w:r w:rsidRPr="00F66EE2">
        <w:rPr>
          <w:rFonts w:cstheme="minorHAnsi"/>
          <w:u w:val="single"/>
        </w:rPr>
        <w:t>A</w:t>
      </w:r>
      <w:r w:rsidR="00ED7010" w:rsidRPr="00F66EE2">
        <w:rPr>
          <w:rFonts w:cstheme="minorHAnsi"/>
          <w:u w:val="single"/>
        </w:rPr>
        <w:t>uthority Transition Committee:</w:t>
      </w:r>
      <w:r w:rsidR="00ED7010" w:rsidRPr="00F66EE2">
        <w:rPr>
          <w:rFonts w:cstheme="minorHAnsi"/>
        </w:rPr>
        <w:t xml:space="preserve"> M. Capone </w:t>
      </w:r>
      <w:r w:rsidRPr="00F66EE2">
        <w:rPr>
          <w:rFonts w:cstheme="minorHAnsi"/>
        </w:rPr>
        <w:t xml:space="preserve">requested all Board members complete the Evaluation of Board Performance and return to her by Friday, March 23. The results will be compiled and shared </w:t>
      </w:r>
      <w:r w:rsidR="00F66EE2" w:rsidRPr="00F66EE2">
        <w:rPr>
          <w:rFonts w:cstheme="minorHAnsi"/>
        </w:rPr>
        <w:t>with</w:t>
      </w:r>
      <w:r w:rsidRPr="00F66EE2">
        <w:rPr>
          <w:rFonts w:cstheme="minorHAnsi"/>
        </w:rPr>
        <w:t xml:space="preserve"> the Board. </w:t>
      </w:r>
      <w:r w:rsidR="00F73E5B">
        <w:rPr>
          <w:rFonts w:cstheme="minorHAnsi"/>
        </w:rPr>
        <w:t xml:space="preserve">M. Capone also </w:t>
      </w:r>
      <w:r w:rsidRPr="00F66EE2">
        <w:rPr>
          <w:rFonts w:cstheme="minorHAnsi"/>
        </w:rPr>
        <w:t xml:space="preserve">reminded Board members of </w:t>
      </w:r>
      <w:r w:rsidR="00F66EE2" w:rsidRPr="00F66EE2">
        <w:rPr>
          <w:rFonts w:cstheme="minorHAnsi"/>
        </w:rPr>
        <w:t>required on-line train</w:t>
      </w:r>
      <w:r w:rsidR="00F66EE2">
        <w:rPr>
          <w:rFonts w:cstheme="minorHAnsi"/>
        </w:rPr>
        <w:t>in</w:t>
      </w:r>
      <w:r w:rsidR="00F66EE2" w:rsidRPr="00F66EE2">
        <w:rPr>
          <w:rFonts w:cstheme="minorHAnsi"/>
        </w:rPr>
        <w:t>g for Board members</w:t>
      </w:r>
      <w:r w:rsidR="00F73E5B">
        <w:rPr>
          <w:rFonts w:cstheme="minorHAnsi"/>
        </w:rPr>
        <w:t>,</w:t>
      </w:r>
      <w:r w:rsidR="00F66EE2" w:rsidRPr="00F66EE2">
        <w:rPr>
          <w:rFonts w:cstheme="minorHAnsi"/>
        </w:rPr>
        <w:t xml:space="preserve"> and will provide a </w:t>
      </w:r>
      <w:r w:rsidR="00F73E5B" w:rsidRPr="00F66EE2">
        <w:rPr>
          <w:rFonts w:cstheme="minorHAnsi"/>
        </w:rPr>
        <w:t>link that</w:t>
      </w:r>
      <w:r w:rsidR="00F73E5B">
        <w:rPr>
          <w:rFonts w:cstheme="minorHAnsi"/>
        </w:rPr>
        <w:t xml:space="preserve"> </w:t>
      </w:r>
      <w:r w:rsidR="00F66EE2" w:rsidRPr="00F66EE2">
        <w:rPr>
          <w:rFonts w:cstheme="minorHAnsi"/>
        </w:rPr>
        <w:t>includes a schedule of training events.</w:t>
      </w:r>
      <w:r w:rsidR="001E6658">
        <w:rPr>
          <w:rFonts w:cstheme="minorHAnsi"/>
        </w:rPr>
        <w:t xml:space="preserve"> J. Wright reported that the Annual Report will be posted on the NCA website. </w:t>
      </w:r>
    </w:p>
    <w:p w:rsidR="00ED7010" w:rsidRDefault="00ED7010" w:rsidP="00ED7010">
      <w:pPr>
        <w:spacing w:after="0" w:line="240" w:lineRule="auto"/>
        <w:rPr>
          <w:rFonts w:cstheme="minorHAnsi"/>
        </w:rPr>
      </w:pPr>
      <w:r>
        <w:rPr>
          <w:rFonts w:cstheme="minorHAnsi"/>
          <w:u w:val="single"/>
        </w:rPr>
        <w:t>Old Business</w:t>
      </w:r>
      <w:r>
        <w:rPr>
          <w:rFonts w:cstheme="minorHAnsi"/>
        </w:rPr>
        <w:t xml:space="preserve">:  None. </w:t>
      </w:r>
    </w:p>
    <w:p w:rsidR="00ED7010" w:rsidRDefault="00ED7010" w:rsidP="00ED7010">
      <w:pPr>
        <w:pStyle w:val="NoSpacing"/>
        <w:rPr>
          <w:rFonts w:cstheme="minorHAnsi"/>
          <w:u w:val="single"/>
        </w:rPr>
      </w:pPr>
    </w:p>
    <w:p w:rsidR="00ED7010" w:rsidRDefault="00ED7010" w:rsidP="00F66EE2">
      <w:pPr>
        <w:pStyle w:val="NoSpacing"/>
        <w:rPr>
          <w:rFonts w:cstheme="minorHAnsi"/>
        </w:rPr>
      </w:pPr>
      <w:r>
        <w:rPr>
          <w:rFonts w:cstheme="minorHAnsi"/>
          <w:u w:val="single"/>
        </w:rPr>
        <w:t>New Business:</w:t>
      </w:r>
      <w:r>
        <w:rPr>
          <w:rFonts w:cstheme="minorHAnsi"/>
        </w:rPr>
        <w:t xml:space="preserve"> </w:t>
      </w:r>
      <w:r w:rsidR="009569EF">
        <w:rPr>
          <w:rFonts w:cstheme="minorHAnsi"/>
        </w:rPr>
        <w:t xml:space="preserve"> None.</w:t>
      </w:r>
    </w:p>
    <w:p w:rsidR="00F66EE2" w:rsidRDefault="00F66EE2" w:rsidP="00F66EE2">
      <w:pPr>
        <w:pStyle w:val="NoSpacing"/>
        <w:rPr>
          <w:rFonts w:cstheme="minorHAnsi"/>
        </w:rPr>
      </w:pPr>
    </w:p>
    <w:tbl>
      <w:tblPr>
        <w:tblW w:w="0" w:type="auto"/>
        <w:tblCellSpacing w:w="0" w:type="dxa"/>
        <w:shd w:val="clear" w:color="auto" w:fill="FFFFFF"/>
        <w:tblLook w:val="04A0" w:firstRow="1" w:lastRow="0" w:firstColumn="1" w:lastColumn="0" w:noHBand="0" w:noVBand="1"/>
      </w:tblPr>
      <w:tblGrid>
        <w:gridCol w:w="10076"/>
        <w:gridCol w:w="4"/>
      </w:tblGrid>
      <w:tr w:rsidR="00ED7010" w:rsidTr="00ED7010">
        <w:trPr>
          <w:tblCellSpacing w:w="0" w:type="dxa"/>
        </w:trPr>
        <w:tc>
          <w:tcPr>
            <w:tcW w:w="0" w:type="auto"/>
            <w:shd w:val="clear" w:color="auto" w:fill="FFFFFF"/>
            <w:noWrap/>
            <w:tcMar>
              <w:top w:w="30" w:type="dxa"/>
              <w:left w:w="0" w:type="dxa"/>
              <w:bottom w:w="0" w:type="dxa"/>
              <w:right w:w="225" w:type="dxa"/>
            </w:tcMar>
            <w:hideMark/>
          </w:tcPr>
          <w:p w:rsidR="0020036C" w:rsidRDefault="00ED7010" w:rsidP="00F66EE2">
            <w:pPr>
              <w:spacing w:line="240" w:lineRule="auto"/>
              <w:rPr>
                <w:rFonts w:cstheme="minorHAnsi"/>
              </w:rPr>
            </w:pPr>
            <w:r>
              <w:rPr>
                <w:rFonts w:cstheme="minorHAnsi"/>
                <w:u w:val="single"/>
              </w:rPr>
              <w:t xml:space="preserve">Adjournment: </w:t>
            </w:r>
            <w:r>
              <w:rPr>
                <w:rFonts w:cstheme="minorHAnsi"/>
              </w:rPr>
              <w:t xml:space="preserve"> </w:t>
            </w:r>
            <w:r w:rsidR="009569EF">
              <w:rPr>
                <w:rFonts w:cstheme="minorHAnsi"/>
              </w:rPr>
              <w:t xml:space="preserve">President Remington </w:t>
            </w:r>
            <w:r>
              <w:rPr>
                <w:rFonts w:cstheme="minorHAnsi"/>
              </w:rPr>
              <w:t>adjourned the meeting at approximately 11:3</w:t>
            </w:r>
            <w:r w:rsidR="00C1795B">
              <w:rPr>
                <w:rFonts w:cstheme="minorHAnsi"/>
              </w:rPr>
              <w:t>6</w:t>
            </w:r>
            <w:r>
              <w:rPr>
                <w:rFonts w:cstheme="minorHAnsi"/>
              </w:rPr>
              <w:t xml:space="preserve">am. </w:t>
            </w:r>
          </w:p>
          <w:p w:rsidR="00ED7010" w:rsidRDefault="0020036C" w:rsidP="00F66EE2">
            <w:r>
              <w:rPr>
                <w:rFonts w:cstheme="minorHAnsi"/>
              </w:rPr>
              <w:t>N</w:t>
            </w:r>
            <w:r w:rsidR="00ED7010">
              <w:rPr>
                <w:rFonts w:cstheme="minorHAnsi"/>
                <w:u w:val="single"/>
              </w:rPr>
              <w:t>ext Meeting Date:</w:t>
            </w:r>
            <w:r w:rsidR="00ED7010">
              <w:rPr>
                <w:rFonts w:cstheme="minorHAnsi"/>
              </w:rPr>
              <w:t xml:space="preserve">   </w:t>
            </w:r>
            <w:r w:rsidR="00ED7010">
              <w:t xml:space="preserve">The next meeting will be held at 11:00 a.m. on Wednesday, </w:t>
            </w:r>
            <w:r w:rsidR="00F66EE2">
              <w:t xml:space="preserve">April 18, </w:t>
            </w:r>
            <w:r w:rsidR="00ED7010">
              <w:t>2018 via AccuConference: 1-800-977-8002, Participant Code 368009#</w:t>
            </w:r>
          </w:p>
        </w:tc>
        <w:tc>
          <w:tcPr>
            <w:tcW w:w="0" w:type="auto"/>
            <w:shd w:val="clear" w:color="auto" w:fill="FFFFFF"/>
            <w:tcMar>
              <w:top w:w="0" w:type="dxa"/>
              <w:left w:w="0" w:type="dxa"/>
              <w:bottom w:w="0" w:type="dxa"/>
              <w:right w:w="0" w:type="dxa"/>
            </w:tcMar>
            <w:vAlign w:val="center"/>
          </w:tcPr>
          <w:p w:rsidR="00ED7010" w:rsidRDefault="00ED7010">
            <w:pPr>
              <w:spacing w:after="0" w:line="240" w:lineRule="auto"/>
              <w:rPr>
                <w:rFonts w:eastAsia="Times New Roman" w:cstheme="minorHAnsi"/>
                <w:color w:val="000000"/>
              </w:rPr>
            </w:pPr>
          </w:p>
        </w:tc>
      </w:tr>
    </w:tbl>
    <w:p w:rsidR="00ED7010" w:rsidRDefault="00ED7010" w:rsidP="00ED7010">
      <w:pPr>
        <w:rPr>
          <w:rFonts w:cstheme="minorHAnsi"/>
        </w:rPr>
      </w:pPr>
    </w:p>
    <w:p w:rsidR="00BE0DB6" w:rsidRDefault="00BE0DB6" w:rsidP="000D61D8">
      <w:pPr>
        <w:ind w:left="720" w:right="720"/>
      </w:pPr>
    </w:p>
    <w:sectPr w:rsidR="00BE0DB6" w:rsidSect="00ED7010">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CB" w:rsidRDefault="004449CB" w:rsidP="00A470CC">
      <w:pPr>
        <w:spacing w:after="0" w:line="240" w:lineRule="auto"/>
      </w:pPr>
      <w:r>
        <w:separator/>
      </w:r>
    </w:p>
  </w:endnote>
  <w:endnote w:type="continuationSeparator" w:id="0">
    <w:p w:rsidR="004449CB" w:rsidRDefault="004449CB"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CB" w:rsidRDefault="004449CB" w:rsidP="00A470CC">
      <w:pPr>
        <w:spacing w:after="0" w:line="240" w:lineRule="auto"/>
      </w:pPr>
      <w:r>
        <w:separator/>
      </w:r>
    </w:p>
  </w:footnote>
  <w:footnote w:type="continuationSeparator" w:id="0">
    <w:p w:rsidR="004449CB" w:rsidRDefault="004449CB" w:rsidP="00A4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959C6"/>
    <w:multiLevelType w:val="hybridMultilevel"/>
    <w:tmpl w:val="4350CE28"/>
    <w:lvl w:ilvl="0" w:tplc="371CA192">
      <w:start w:val="1"/>
      <w:numFmt w:val="decimal"/>
      <w:lvlText w:val="%1)"/>
      <w:lvlJc w:val="left"/>
      <w:pPr>
        <w:ind w:left="360" w:hanging="360"/>
      </w:pPr>
      <w:rPr>
        <w:rFonts w:hint="default"/>
      </w:rPr>
    </w:lvl>
    <w:lvl w:ilvl="1" w:tplc="15C23230">
      <w:start w:val="1"/>
      <w:numFmt w:val="lowerLetter"/>
      <w:lvlText w:val="%2."/>
      <w:lvlJc w:val="left"/>
      <w:pPr>
        <w:ind w:left="1080" w:hanging="360"/>
      </w:pPr>
    </w:lvl>
    <w:lvl w:ilvl="2" w:tplc="9D36B446">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5F626E6"/>
    <w:multiLevelType w:val="hybridMultilevel"/>
    <w:tmpl w:val="DB4A5D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B6D0464"/>
    <w:multiLevelType w:val="hybridMultilevel"/>
    <w:tmpl w:val="215E94DC"/>
    <w:lvl w:ilvl="0" w:tplc="57A0FA2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DDA0ADE"/>
    <w:multiLevelType w:val="hybridMultilevel"/>
    <w:tmpl w:val="5ABC4654"/>
    <w:lvl w:ilvl="0" w:tplc="04090011">
      <w:start w:val="1"/>
      <w:numFmt w:val="decimal"/>
      <w:lvlText w:val="%1)"/>
      <w:lvlJc w:val="left"/>
      <w:pPr>
        <w:ind w:left="360" w:hanging="360"/>
      </w:pPr>
    </w:lvl>
    <w:lvl w:ilvl="1" w:tplc="D4D2F7CA">
      <w:start w:val="1"/>
      <w:numFmt w:val="lowerLetter"/>
      <w:lvlText w:val="%2."/>
      <w:lvlJc w:val="left"/>
      <w:pPr>
        <w:ind w:left="1440" w:hanging="360"/>
      </w:pPr>
    </w:lvl>
    <w:lvl w:ilvl="2" w:tplc="9B021354">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DA"/>
    <w:rsid w:val="000B6640"/>
    <w:rsid w:val="000D61D8"/>
    <w:rsid w:val="0015138C"/>
    <w:rsid w:val="001B7214"/>
    <w:rsid w:val="001E6658"/>
    <w:rsid w:val="0020036C"/>
    <w:rsid w:val="002420CB"/>
    <w:rsid w:val="00322778"/>
    <w:rsid w:val="004449CB"/>
    <w:rsid w:val="00474B26"/>
    <w:rsid w:val="004C19FC"/>
    <w:rsid w:val="00520983"/>
    <w:rsid w:val="00571039"/>
    <w:rsid w:val="005D6FDA"/>
    <w:rsid w:val="006B7781"/>
    <w:rsid w:val="006B7798"/>
    <w:rsid w:val="006D22E1"/>
    <w:rsid w:val="006F5BFE"/>
    <w:rsid w:val="00707581"/>
    <w:rsid w:val="00797411"/>
    <w:rsid w:val="008B2CA5"/>
    <w:rsid w:val="008E5E84"/>
    <w:rsid w:val="0092579E"/>
    <w:rsid w:val="009569EF"/>
    <w:rsid w:val="009C56D4"/>
    <w:rsid w:val="00A060CB"/>
    <w:rsid w:val="00A470CC"/>
    <w:rsid w:val="00AA35C1"/>
    <w:rsid w:val="00B249B8"/>
    <w:rsid w:val="00BE0DB6"/>
    <w:rsid w:val="00BF5CEE"/>
    <w:rsid w:val="00C1795B"/>
    <w:rsid w:val="00DB36A3"/>
    <w:rsid w:val="00DF7639"/>
    <w:rsid w:val="00E156D2"/>
    <w:rsid w:val="00EA7D76"/>
    <w:rsid w:val="00ED7010"/>
    <w:rsid w:val="00F66EE2"/>
    <w:rsid w:val="00F73E5B"/>
    <w:rsid w:val="00FC606C"/>
    <w:rsid w:val="00FE019D"/>
    <w:rsid w:val="00FE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48952"/>
  <w15:docId w15:val="{08CE410B-41A3-4ACC-9BA3-5647B50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paragraph" w:styleId="NoSpacing">
    <w:name w:val="No Spacing"/>
    <w:uiPriority w:val="1"/>
    <w:qFormat/>
    <w:rsid w:val="00ED7010"/>
    <w:pPr>
      <w:spacing w:after="0" w:line="240" w:lineRule="auto"/>
    </w:pPr>
    <w:rPr>
      <w:rFonts w:eastAsiaTheme="minorEastAsia"/>
    </w:rPr>
  </w:style>
  <w:style w:type="paragraph" w:styleId="ListParagraph">
    <w:name w:val="List Paragraph"/>
    <w:basedOn w:val="Normal"/>
    <w:uiPriority w:val="34"/>
    <w:qFormat/>
    <w:rsid w:val="00ED7010"/>
    <w:pPr>
      <w:ind w:left="720"/>
      <w:contextualSpacing/>
    </w:pPr>
  </w:style>
  <w:style w:type="paragraph" w:styleId="BalloonText">
    <w:name w:val="Balloon Text"/>
    <w:basedOn w:val="Normal"/>
    <w:link w:val="BalloonTextChar"/>
    <w:uiPriority w:val="99"/>
    <w:semiHidden/>
    <w:unhideWhenUsed/>
    <w:rsid w:val="00C1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5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1178">
      <w:bodyDiv w:val="1"/>
      <w:marLeft w:val="0"/>
      <w:marRight w:val="0"/>
      <w:marTop w:val="0"/>
      <w:marBottom w:val="0"/>
      <w:divBdr>
        <w:top w:val="none" w:sz="0" w:space="0" w:color="auto"/>
        <w:left w:val="none" w:sz="0" w:space="0" w:color="auto"/>
        <w:bottom w:val="none" w:sz="0" w:space="0" w:color="auto"/>
        <w:right w:val="none" w:sz="0" w:space="0" w:color="auto"/>
      </w:divBdr>
    </w:div>
    <w:div w:id="914047524">
      <w:bodyDiv w:val="1"/>
      <w:marLeft w:val="0"/>
      <w:marRight w:val="0"/>
      <w:marTop w:val="0"/>
      <w:marBottom w:val="0"/>
      <w:divBdr>
        <w:top w:val="none" w:sz="0" w:space="0" w:color="auto"/>
        <w:left w:val="none" w:sz="0" w:space="0" w:color="auto"/>
        <w:bottom w:val="none" w:sz="0" w:space="0" w:color="auto"/>
        <w:right w:val="none" w:sz="0" w:space="0" w:color="auto"/>
      </w:divBdr>
    </w:div>
    <w:div w:id="1127115675">
      <w:bodyDiv w:val="1"/>
      <w:marLeft w:val="0"/>
      <w:marRight w:val="0"/>
      <w:marTop w:val="0"/>
      <w:marBottom w:val="0"/>
      <w:divBdr>
        <w:top w:val="none" w:sz="0" w:space="0" w:color="auto"/>
        <w:left w:val="none" w:sz="0" w:space="0" w:color="auto"/>
        <w:bottom w:val="none" w:sz="0" w:space="0" w:color="auto"/>
        <w:right w:val="none" w:sz="0" w:space="0" w:color="auto"/>
      </w:divBdr>
    </w:div>
    <w:div w:id="16021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APPDATA\LOCAL\SUGARSYNC\TEMPMAPPEDFOLDERS\2306884_11073\NCA\NCA-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DABB7-1752-4F25-A7C1-AE6DF20B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NCA-LETTERHEAD2018</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Carter</dc:creator>
  <cp:lastModifiedBy>Reg Carter</cp:lastModifiedBy>
  <cp:revision>2</cp:revision>
  <cp:lastPrinted>2018-03-22T14:39:00Z</cp:lastPrinted>
  <dcterms:created xsi:type="dcterms:W3CDTF">2018-04-18T15:46:00Z</dcterms:created>
  <dcterms:modified xsi:type="dcterms:W3CDTF">2018-04-18T15:46:00Z</dcterms:modified>
</cp:coreProperties>
</file>